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51FAB" w14:textId="7D36D745" w:rsidR="00B82788" w:rsidRPr="00B82788" w:rsidRDefault="00B82788" w:rsidP="00B82788">
      <w:pPr>
        <w:pStyle w:val="PlainText"/>
        <w:jc w:val="center"/>
        <w:rPr>
          <w:b/>
          <w:bCs/>
        </w:rPr>
      </w:pPr>
      <w:r w:rsidRPr="00B82788">
        <w:rPr>
          <w:b/>
          <w:bCs/>
        </w:rPr>
        <w:t>James Grandstaff – WWTWG At Large Nomination</w:t>
      </w:r>
    </w:p>
    <w:p w14:paraId="3BED7D82" w14:textId="77777777" w:rsidR="00B82788" w:rsidRDefault="00B82788" w:rsidP="00B82788">
      <w:pPr>
        <w:pStyle w:val="PlainText"/>
        <w:jc w:val="both"/>
      </w:pPr>
    </w:p>
    <w:p w14:paraId="158EE879" w14:textId="7BE32F29" w:rsidR="00B82788" w:rsidRDefault="00B82788" w:rsidP="00B82788">
      <w:pPr>
        <w:pStyle w:val="PlainText"/>
        <w:jc w:val="both"/>
      </w:pPr>
      <w:r>
        <w:t xml:space="preserve">In response to Jackie’s November 6, 2023 email, I am writing to nominate James Grandstaff for an at-large member seat on the Wastewater Treatment Workgroup (WWTWG). </w:t>
      </w:r>
    </w:p>
    <w:p w14:paraId="02D3CBA0" w14:textId="77777777" w:rsidR="00B82788" w:rsidRDefault="00B82788" w:rsidP="00B82788">
      <w:pPr>
        <w:pStyle w:val="PlainText"/>
        <w:jc w:val="both"/>
      </w:pPr>
    </w:p>
    <w:p w14:paraId="3CEAF34D" w14:textId="641B32C1" w:rsidR="00B82788" w:rsidRDefault="00B82788" w:rsidP="00B82788">
      <w:pPr>
        <w:pStyle w:val="PlainText"/>
        <w:jc w:val="both"/>
      </w:pPr>
      <w:r>
        <w:t>James is currently the Division Director for the Henrico Water Reclamation Facility, owned and operated by the Henrico Department of Public Utilities.</w:t>
      </w:r>
    </w:p>
    <w:p w14:paraId="1C849B87" w14:textId="77777777" w:rsidR="00B82788" w:rsidRDefault="00B82788" w:rsidP="00B82788">
      <w:pPr>
        <w:pStyle w:val="PlainText"/>
        <w:jc w:val="both"/>
      </w:pPr>
    </w:p>
    <w:p w14:paraId="264F599E" w14:textId="77777777" w:rsidR="00B82788" w:rsidRDefault="00B82788" w:rsidP="00B82788">
      <w:pPr>
        <w:pStyle w:val="PlainText"/>
        <w:jc w:val="both"/>
      </w:pPr>
      <w:r>
        <w:t>James has been the Division Director since 2008. He is responsible for 72 full time employees, a $20 Million annual operating budget, and the proper operation and maintenance of a 75 MGD advanced wastewater treatment facility that utilizes enhanced nutrient removal technology.</w:t>
      </w:r>
    </w:p>
    <w:p w14:paraId="4D2DD87E" w14:textId="77777777" w:rsidR="00B82788" w:rsidRDefault="00B82788" w:rsidP="00B82788">
      <w:pPr>
        <w:pStyle w:val="PlainText"/>
        <w:jc w:val="both"/>
      </w:pPr>
    </w:p>
    <w:p w14:paraId="72D7284C" w14:textId="77777777" w:rsidR="00B82788" w:rsidRDefault="00B82788" w:rsidP="00B82788">
      <w:pPr>
        <w:pStyle w:val="PlainText"/>
        <w:jc w:val="both"/>
      </w:pPr>
      <w:r>
        <w:t>James has a BS in Biology from Virginia Commonwealth University and holds a Class I Wastewater Operator License in Virginia. In 2020, he received the WEG William D. Hatfield Award, which recognizes wastewater plant operators for outstanding performance and professionalism.</w:t>
      </w:r>
    </w:p>
    <w:p w14:paraId="4331D33C" w14:textId="77777777" w:rsidR="00B82788" w:rsidRDefault="00B82788" w:rsidP="00B82788">
      <w:pPr>
        <w:pStyle w:val="PlainText"/>
        <w:jc w:val="both"/>
      </w:pPr>
    </w:p>
    <w:p w14:paraId="698186BA" w14:textId="77777777" w:rsidR="00B82788" w:rsidRDefault="00B82788" w:rsidP="00B82788">
      <w:pPr>
        <w:pStyle w:val="PlainText"/>
        <w:jc w:val="both"/>
      </w:pPr>
      <w:r>
        <w:t>In addition to his responsibilities at the Henrico WRF, James serves as the President of the Virginia Nutrient Credit Exchange Association, on the Board of Governors of the Virginia Biosolids Council, and is a member of the VWEA Public and Government Affairs Committee and the VWEA/AWWA Utilities Management Committee’s One Water Focus Group.</w:t>
      </w:r>
    </w:p>
    <w:p w14:paraId="291A76EC" w14:textId="77777777" w:rsidR="00B82788" w:rsidRDefault="00B82788" w:rsidP="00B82788">
      <w:pPr>
        <w:pStyle w:val="PlainText"/>
        <w:jc w:val="both"/>
      </w:pPr>
    </w:p>
    <w:p w14:paraId="7750FE0B" w14:textId="77777777" w:rsidR="00B82788" w:rsidRDefault="00B82788" w:rsidP="00B82788">
      <w:pPr>
        <w:pStyle w:val="PlainText"/>
        <w:jc w:val="both"/>
      </w:pPr>
      <w:r>
        <w:t xml:space="preserve">I have had the privilege of working with James as a VAMWA Member for many years. On a personal level, I am beyond pleased to recommend him for this at-large seat. He is thoughtful, is a natural leader, and is a pleasure to work with and to know. </w:t>
      </w:r>
    </w:p>
    <w:p w14:paraId="792EE2AE" w14:textId="77777777" w:rsidR="00B82788" w:rsidRDefault="00B82788" w:rsidP="00B82788">
      <w:pPr>
        <w:pStyle w:val="PlainText"/>
        <w:jc w:val="both"/>
      </w:pPr>
    </w:p>
    <w:p w14:paraId="16BB22A0" w14:textId="77777777" w:rsidR="00B82788" w:rsidRDefault="00B82788" w:rsidP="00B82788">
      <w:pPr>
        <w:pStyle w:val="PlainText"/>
        <w:jc w:val="both"/>
      </w:pPr>
      <w:r>
        <w:t>Speaking more generally, I support having a local government representative on the WWTWG. Henrico and other localities have invested significant financial and operational resources to upgrade their wastewater treatment plants to reduce nutrients and sediment discharges to the Bay. Having a locality represented on the WWTWG is critical to making further progress towards Bay clean-up goals.</w:t>
      </w:r>
    </w:p>
    <w:p w14:paraId="242C1FE1" w14:textId="77777777" w:rsidR="00B82788" w:rsidRDefault="00B82788" w:rsidP="00B82788">
      <w:pPr>
        <w:pStyle w:val="PlainText"/>
        <w:jc w:val="both"/>
      </w:pPr>
    </w:p>
    <w:p w14:paraId="4BCFC6B7" w14:textId="77777777" w:rsidR="00B82788" w:rsidRDefault="00B82788" w:rsidP="00B82788">
      <w:pPr>
        <w:pStyle w:val="PlainText"/>
        <w:jc w:val="both"/>
      </w:pPr>
      <w:r>
        <w:t>Please let me know if I can provide any additional information to support this nomination.</w:t>
      </w:r>
    </w:p>
    <w:p w14:paraId="587A0817" w14:textId="77777777" w:rsidR="00530B0E" w:rsidRDefault="00530B0E"/>
    <w:sectPr w:rsidR="00530B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788"/>
    <w:rsid w:val="004E5ABA"/>
    <w:rsid w:val="00530B0E"/>
    <w:rsid w:val="00835FD0"/>
    <w:rsid w:val="00B82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FB14E"/>
  <w15:chartTrackingRefBased/>
  <w15:docId w15:val="{B6523140-B65D-4F15-A7B1-D92C5B52B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5FD0"/>
    <w:rPr>
      <w:color w:val="0070C0"/>
      <w:u w:val="single"/>
    </w:rPr>
  </w:style>
  <w:style w:type="paragraph" w:styleId="PlainText">
    <w:name w:val="Plain Text"/>
    <w:basedOn w:val="Normal"/>
    <w:link w:val="PlainTextChar"/>
    <w:uiPriority w:val="99"/>
    <w:semiHidden/>
    <w:unhideWhenUsed/>
    <w:rsid w:val="00B82788"/>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B82788"/>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176715">
      <w:bodyDiv w:val="1"/>
      <w:marLeft w:val="0"/>
      <w:marRight w:val="0"/>
      <w:marTop w:val="0"/>
      <w:marBottom w:val="0"/>
      <w:divBdr>
        <w:top w:val="none" w:sz="0" w:space="0" w:color="auto"/>
        <w:left w:val="none" w:sz="0" w:space="0" w:color="auto"/>
        <w:bottom w:val="none" w:sz="0" w:space="0" w:color="auto"/>
        <w:right w:val="none" w:sz="0" w:space="0" w:color="auto"/>
      </w:divBdr>
    </w:div>
    <w:div w:id="1164665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297</Words>
  <Characters>1699</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Pickford</dc:creator>
  <cp:keywords/>
  <dc:description/>
  <cp:lastModifiedBy>Jackie Pickford</cp:lastModifiedBy>
  <cp:revision>2</cp:revision>
  <dcterms:created xsi:type="dcterms:W3CDTF">2023-12-04T16:45:00Z</dcterms:created>
  <dcterms:modified xsi:type="dcterms:W3CDTF">2023-12-04T16:47:00Z</dcterms:modified>
</cp:coreProperties>
</file>